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F01657" w:rsidRPr="00F01657" w14:paraId="3C027B50" w14:textId="77777777" w:rsidTr="00F01657">
        <w:trPr>
          <w:tblCellSpacing w:w="30" w:type="dxa"/>
        </w:trPr>
        <w:tc>
          <w:tcPr>
            <w:tcW w:w="0" w:type="auto"/>
            <w:vAlign w:val="center"/>
            <w:hideMark/>
          </w:tcPr>
          <w:p w14:paraId="5DC8D95C" w14:textId="5E27535F" w:rsidR="00F01657" w:rsidRPr="00F01657" w:rsidRDefault="00F01657" w:rsidP="00F0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48"/>
                <w:szCs w:val="48"/>
                <w:lang w:eastAsia="fi-FI"/>
                <w14:ligatures w14:val="none"/>
              </w:rPr>
              <w:t xml:space="preserve">International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48"/>
                <w:szCs w:val="48"/>
                <w:lang w:eastAsia="fi-FI"/>
                <w14:ligatures w14:val="none"/>
              </w:rPr>
              <w:t>Naval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48"/>
                <w:szCs w:val="48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48"/>
                <w:szCs w:val="48"/>
                <w:lang w:eastAsia="fi-FI"/>
                <w14:ligatures w14:val="none"/>
              </w:rPr>
              <w:t>Contest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 xml:space="preserve">   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48"/>
                <w:szCs w:val="48"/>
                <w:lang w:eastAsia="fi-FI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48"/>
                <w:szCs w:val="48"/>
                <w:lang w:eastAsia="fi-FI"/>
                <w14:ligatures w14:val="none"/>
              </w:rPr>
              <w:t>3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48"/>
                <w:szCs w:val="48"/>
                <w:lang w:eastAsia="fi-FI"/>
                <w14:ligatures w14:val="none"/>
              </w:rPr>
              <w:t xml:space="preserve">   </w:t>
            </w:r>
          </w:p>
          <w:p w14:paraId="7D478692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72075D75" wp14:editId="1F993888">
                  <wp:extent cx="400050" cy="285750"/>
                  <wp:effectExtent l="0" t="0" r="0" b="0"/>
                  <wp:docPr id="29" name="Kuv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541A89F4" wp14:editId="192B3999">
                  <wp:extent cx="438150" cy="285750"/>
                  <wp:effectExtent l="0" t="0" r="0" b="0"/>
                  <wp:docPr id="30" name="Kuv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2A4D61E6" wp14:editId="75B17AAF">
                  <wp:extent cx="409575" cy="285750"/>
                  <wp:effectExtent l="0" t="0" r="9525" b="0"/>
                  <wp:docPr id="31" name="Kuv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34BC8C61" wp14:editId="40622201">
                  <wp:extent cx="400050" cy="285750"/>
                  <wp:effectExtent l="0" t="0" r="0" b="0"/>
                  <wp:docPr id="32" name="Kuv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0FBF661F" wp14:editId="3CBD5A00">
                  <wp:extent cx="438150" cy="285750"/>
                  <wp:effectExtent l="0" t="0" r="0" b="0"/>
                  <wp:docPr id="33" name="Kuv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47328851" wp14:editId="78A46EDA">
                  <wp:extent cx="400050" cy="285750"/>
                  <wp:effectExtent l="0" t="0" r="0" b="0"/>
                  <wp:docPr id="34" name="Kuv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573DA2D2" wp14:editId="729C356B">
                  <wp:extent cx="400050" cy="285750"/>
                  <wp:effectExtent l="0" t="0" r="0" b="0"/>
                  <wp:docPr id="35" name="Kuv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6DBA2F9F" wp14:editId="1AC1DA61">
                  <wp:extent cx="542925" cy="295275"/>
                  <wp:effectExtent l="0" t="0" r="9525" b="9525"/>
                  <wp:docPr id="36" name="Kuv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19E37935" wp14:editId="46ADA20C">
                  <wp:extent cx="400050" cy="285750"/>
                  <wp:effectExtent l="0" t="0" r="0" b="0"/>
                  <wp:docPr id="37" name="Kuv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br/>
              <w:t> </w:t>
            </w:r>
          </w:p>
        </w:tc>
      </w:tr>
    </w:tbl>
    <w:p w14:paraId="464171AC" w14:textId="77777777" w:rsidR="00F01657" w:rsidRPr="00F01657" w:rsidRDefault="00F01657" w:rsidP="00F0165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i-FI"/>
          <w14:ligatures w14:val="none"/>
        </w:rPr>
      </w:pPr>
    </w:p>
    <w:tbl>
      <w:tblPr>
        <w:tblW w:w="1236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646"/>
        <w:gridCol w:w="8935"/>
      </w:tblGrid>
      <w:tr w:rsidR="00F01657" w:rsidRPr="00F01657" w14:paraId="336F6BCF" w14:textId="77777777" w:rsidTr="00F01657">
        <w:trPr>
          <w:tblCellSpacing w:w="30" w:type="dxa"/>
        </w:trPr>
        <w:tc>
          <w:tcPr>
            <w:tcW w:w="1710" w:type="dxa"/>
            <w:vAlign w:val="center"/>
            <w:hideMark/>
          </w:tcPr>
          <w:p w14:paraId="57B2A382" w14:textId="5AD27D93" w:rsidR="00F01657" w:rsidRPr="00F01657" w:rsidRDefault="00E41EAB" w:rsidP="00F016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hyperlink r:id="rId13" w:history="1">
              <w:r w:rsidR="00F01657" w:rsidRPr="00F0165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i-FI"/>
                  <w14:ligatures w14:val="none"/>
                </w:rPr>
                <w:br/>
              </w:r>
            </w:hyperlink>
          </w:p>
        </w:tc>
        <w:tc>
          <w:tcPr>
            <w:tcW w:w="1605" w:type="dxa"/>
            <w:vAlign w:val="center"/>
            <w:hideMark/>
          </w:tcPr>
          <w:p w14:paraId="7B378BC3" w14:textId="5B637DE6" w:rsidR="00F01657" w:rsidRPr="00F01657" w:rsidRDefault="00F01657" w:rsidP="00F0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br/>
            </w:r>
          </w:p>
        </w:tc>
        <w:tc>
          <w:tcPr>
            <w:tcW w:w="8955" w:type="dxa"/>
            <w:vAlign w:val="center"/>
            <w:hideMark/>
          </w:tcPr>
          <w:p w14:paraId="1CF9BA5E" w14:textId="5B89552B" w:rsidR="00F01657" w:rsidRPr="00F01657" w:rsidRDefault="00F01657" w:rsidP="00F0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.</w:t>
            </w:r>
          </w:p>
        </w:tc>
      </w:tr>
    </w:tbl>
    <w:p w14:paraId="5487BEDD" w14:textId="606E8DEB" w:rsidR="00F01657" w:rsidRPr="00F01657" w:rsidRDefault="00F01657" w:rsidP="00F016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International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Contest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(INC)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takes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place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every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year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2nd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December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weekend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with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changing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organizers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This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year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Finnish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Amateur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Radio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Society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is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responsible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for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International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Contest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  <w:r w:rsidRPr="00F01657">
        <w:rPr>
          <w:rFonts w:ascii="Times New Roman" w:eastAsia="Times New Roman" w:hAnsi="Times New Roman" w:cs="Times New Roman"/>
          <w:b/>
          <w:bCs/>
          <w:noProof/>
          <w:color w:val="000080"/>
          <w:kern w:val="0"/>
          <w:sz w:val="48"/>
          <w:szCs w:val="48"/>
          <w:lang w:eastAsia="fi-FI"/>
          <w14:ligatures w14:val="none"/>
        </w:rPr>
        <w:t xml:space="preserve"> </w:t>
      </w:r>
    </w:p>
    <w:p w14:paraId="76B1F5E1" w14:textId="4D82CEF3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proofErr w:type="gram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Date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  </w:t>
      </w:r>
      <w:proofErr w:type="gram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  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>December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>09</w:t>
      </w:r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 xml:space="preserve">3 </w:t>
      </w:r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>16:00 UTC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   to  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>December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>0</w:t>
      </w:r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>3</w:t>
      </w:r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fi-FI"/>
          <w14:ligatures w14:val="none"/>
        </w:rPr>
        <w:t xml:space="preserve"> 15:59 UTC</w:t>
      </w:r>
    </w:p>
    <w:p w14:paraId="2432B186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gram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Band:</w:t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   </w:t>
      </w:r>
      <w:proofErr w:type="gram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    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10m - 15m - 20m - 40m - 80m </w:t>
      </w:r>
    </w:p>
    <w:p w14:paraId="47D13407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Preferred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frequencies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proofErr w:type="gram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CW: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3,560</w:t>
      </w:r>
      <w:proofErr w:type="gram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– 7,025 – 14,052 – 21,052 – 28,052  +/- MHz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SSB: 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3,625 – 7,060 – 14,335 – 21,225 – 28,320  +/- MHz</w:t>
      </w:r>
    </w:p>
    <w:p w14:paraId="3FC5BBEC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Operating </w:t>
      </w:r>
      <w:proofErr w:type="spellStart"/>
      <w:proofErr w:type="gram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modes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  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CW</w:t>
      </w:r>
      <w:proofErr w:type="gram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- SSB -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Mixed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</w:p>
    <w:p w14:paraId="1FC71C3C" w14:textId="5BE3FBBC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Report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information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7"/>
          <w:szCs w:val="27"/>
          <w:lang w:eastAsia="fi-FI"/>
          <w14:ligatures w14:val="none"/>
        </w:rPr>
        <w:t xml:space="preserve"> </w:t>
      </w:r>
      <w:r w:rsidRPr="00F01657">
        <w:rPr>
          <w:rFonts w:ascii="Times New Roman" w:eastAsia="Times New Roman" w:hAnsi="Times New Roman" w:cs="Times New Roman"/>
          <w:kern w:val="0"/>
          <w:sz w:val="27"/>
          <w:szCs w:val="27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1.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Club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members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RST + CLUB + 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membership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number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(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eg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"599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FN150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")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2.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Non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members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RST + 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serial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number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(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eg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 "599 001")</w:t>
      </w:r>
    </w:p>
    <w:p w14:paraId="3492F8EC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Points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1.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Club </w:t>
      </w:r>
      <w:proofErr w:type="spellStart"/>
      <w:proofErr w:type="gram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Members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: 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 </w:t>
      </w:r>
      <w:proofErr w:type="gram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    10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points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2.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Non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members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                      1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point</w:t>
      </w:r>
      <w:proofErr w:type="spellEnd"/>
    </w:p>
    <w:p w14:paraId="05644862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Rules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1.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Each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station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can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only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rated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once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per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permitted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band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regardless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operating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mode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2.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Each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logged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member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a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Club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only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counts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once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as a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multiplier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even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if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was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worked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several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bands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3.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NAVY-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val="en" w:eastAsia="fi-FI"/>
          <w14:ligatures w14:val="none"/>
        </w:rPr>
        <w:t>Participants may only participate with</w:t>
      </w:r>
      <w:r w:rsidRPr="00F0165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" w:eastAsia="fi-FI"/>
          <w14:ligatures w14:val="none"/>
        </w:rPr>
        <w:t xml:space="preserve"> ONE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val="en" w:eastAsia="fi-FI"/>
          <w14:ligatures w14:val="none"/>
        </w:rPr>
        <w:t xml:space="preserve"> Naval Club membership number.</w:t>
      </w:r>
    </w:p>
    <w:p w14:paraId="7339987D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Total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number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 of </w:t>
      </w:r>
      <w:proofErr w:type="spellStart"/>
      <w:proofErr w:type="gram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points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 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Sum</w:t>
      </w:r>
      <w:proofErr w:type="spellEnd"/>
      <w:proofErr w:type="gram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QSO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points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times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multipliers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039BD8CB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Participating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Clubs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</w:p>
    <w:tbl>
      <w:tblPr>
        <w:tblW w:w="75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2"/>
        <w:gridCol w:w="5202"/>
        <w:gridCol w:w="566"/>
      </w:tblGrid>
      <w:tr w:rsidR="00F01657" w:rsidRPr="00F01657" w14:paraId="0A297F0E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88E16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14EA7937" wp14:editId="0238DE98">
                  <wp:extent cx="266700" cy="161925"/>
                  <wp:effectExtent l="0" t="0" r="0" b="9525"/>
                  <wp:docPr id="41" name="Kuv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ARMI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8728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Associazione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Radioamatori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Marinai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Italiani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0E6F8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MI</w:t>
            </w:r>
          </w:p>
        </w:tc>
      </w:tr>
      <w:tr w:rsidR="00F01657" w:rsidRPr="00F01657" w14:paraId="3D0A7AB4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BF015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5AC015C1" wp14:editId="160F7139">
                  <wp:extent cx="247650" cy="161925"/>
                  <wp:effectExtent l="0" t="0" r="0" b="9525"/>
                  <wp:docPr id="42" name="Kuv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FNARS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65815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Finnish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Naval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Amateur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Radio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Society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DA3F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FN</w:t>
            </w:r>
          </w:p>
        </w:tc>
      </w:tr>
      <w:tr w:rsidR="00F01657" w:rsidRPr="00F01657" w14:paraId="58986884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22F1F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69775598" wp14:editId="221BA9C6">
                  <wp:extent cx="285750" cy="190500"/>
                  <wp:effectExtent l="0" t="0" r="0" b="0"/>
                  <wp:docPr id="43" name="Kuv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HNARC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890A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Hellenic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Naval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Amateur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Radio Club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3F0C5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GR</w:t>
            </w:r>
          </w:p>
        </w:tc>
      </w:tr>
      <w:tr w:rsidR="00F01657" w:rsidRPr="00F01657" w14:paraId="477F9A2C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E7D92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1A4CC695" wp14:editId="0E6AF7B5">
                  <wp:extent cx="266700" cy="161925"/>
                  <wp:effectExtent l="0" t="0" r="0" b="9525"/>
                  <wp:docPr id="44" name="Kuv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INORC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44046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 Italian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Naval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Old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Rhythmers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Club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AF66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IN</w:t>
            </w:r>
          </w:p>
        </w:tc>
      </w:tr>
      <w:tr w:rsidR="00F01657" w:rsidRPr="00F01657" w14:paraId="746FAB20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53B8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38AD895C" wp14:editId="747B6782">
                  <wp:extent cx="238125" cy="161925"/>
                  <wp:effectExtent l="0" t="0" r="9525" b="9525"/>
                  <wp:docPr id="45" name="Kuv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MARAC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A6322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Marine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Amateur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Radio Club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Netherlands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C60C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MA</w:t>
            </w:r>
          </w:p>
        </w:tc>
      </w:tr>
      <w:tr w:rsidR="00F01657" w:rsidRPr="00F01657" w14:paraId="6831201E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4D29F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lastRenderedPageBreak/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3D3EE54E" wp14:editId="30EFBD93">
                  <wp:extent cx="257175" cy="161925"/>
                  <wp:effectExtent l="0" t="0" r="9525" b="9525"/>
                  <wp:docPr id="46" name="Kuv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MF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12277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Marinefunker-Runde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e.V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3D6B8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MF</w:t>
            </w:r>
          </w:p>
        </w:tc>
      </w:tr>
      <w:tr w:rsidR="00F01657" w:rsidRPr="00F01657" w14:paraId="5BF21FF0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167C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78487AE1" wp14:editId="0F9EF8B6">
                  <wp:extent cx="266700" cy="161925"/>
                  <wp:effectExtent l="0" t="0" r="0" b="9525"/>
                  <wp:docPr id="47" name="Kuv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MFCA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D68FD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Marine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Funker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Club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Austria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198DD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CA</w:t>
            </w:r>
          </w:p>
        </w:tc>
      </w:tr>
      <w:tr w:rsidR="00F01657" w:rsidRPr="00F01657" w14:paraId="1EB7A0FE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0293A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60B8120A" wp14:editId="1099051E">
                  <wp:extent cx="238125" cy="161925"/>
                  <wp:effectExtent l="0" t="0" r="9525" b="9525"/>
                  <wp:docPr id="48" name="Kuv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NRA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A9D9D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Núcleo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de Radio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Amadores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da Armada Portugal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8081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PN</w:t>
            </w:r>
          </w:p>
        </w:tc>
      </w:tr>
      <w:tr w:rsidR="00F01657" w:rsidRPr="00F01657" w14:paraId="6F1A671F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F8BC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5966108F" wp14:editId="3B9634C9">
                  <wp:extent cx="238125" cy="161925"/>
                  <wp:effectExtent l="0" t="0" r="9525" b="9525"/>
                  <wp:docPr id="49" name="Kuv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RNARS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EA37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 Royal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Naval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Amateur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Radio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Society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EF003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RN</w:t>
            </w:r>
          </w:p>
        </w:tc>
      </w:tr>
      <w:tr w:rsidR="00F01657" w:rsidRPr="00F01657" w14:paraId="17943B10" w14:textId="77777777" w:rsidTr="00F01657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30DC4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0C73E002" wp14:editId="54657029">
                  <wp:extent cx="238125" cy="161925"/>
                  <wp:effectExtent l="0" t="0" r="9525" b="9525"/>
                  <wp:docPr id="50" name="Kuv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 YO-MARC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1290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 Romanian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Marine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</w:t>
            </w:r>
            <w:proofErr w:type="spellStart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>Amateur</w:t>
            </w:r>
            <w:proofErr w:type="spellEnd"/>
            <w:r w:rsidRPr="00F01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  <w:t xml:space="preserve"> Radio Club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E98B" w14:textId="77777777" w:rsidR="00F01657" w:rsidRPr="00F01657" w:rsidRDefault="00F01657" w:rsidP="00F01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016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i-FI"/>
                <w14:ligatures w14:val="none"/>
              </w:rPr>
              <w:t> YO</w:t>
            </w:r>
          </w:p>
        </w:tc>
      </w:tr>
    </w:tbl>
    <w:p w14:paraId="2CAA85D1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Participant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classes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A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=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stations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all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band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mixed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mode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(single </w:t>
      </w:r>
      <w:proofErr w:type="gram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op</w:t>
      </w:r>
      <w:proofErr w:type="gram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B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=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stations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all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band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CW (single op)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C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=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stations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all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band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SSB (single op)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D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=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All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band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SWL 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E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=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Naval-Clubstation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(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multi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op)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F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=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Non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Naval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Station</w:t>
      </w:r>
      <w:proofErr w:type="spellEnd"/>
    </w:p>
    <w:p w14:paraId="24DC74D3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proofErr w:type="gram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Trophies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color w:val="000080"/>
          <w:kern w:val="0"/>
          <w:sz w:val="27"/>
          <w:szCs w:val="27"/>
          <w:lang w:eastAsia="fi-FI"/>
          <w14:ligatures w14:val="none"/>
        </w:rPr>
        <w:t> 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Engraved</w:t>
      </w:r>
      <w:proofErr w:type="spellEnd"/>
      <w:proofErr w:type="gram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plaques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first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place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each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class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387A8A96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proofErr w:type="gram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Certificates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 A</w:t>
      </w:r>
      <w:proofErr w:type="gram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participant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certificate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PDF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format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will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sent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to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all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participants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e-mail.</w:t>
      </w:r>
    </w:p>
    <w:p w14:paraId="50235E5A" w14:textId="543D38BB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Invoice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1.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sender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logbook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is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recommended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to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include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calculation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total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number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points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sheet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as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well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as a "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fairplay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statement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" in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log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0A6FD99A" w14:textId="0A186702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2.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chronological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extract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from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logbook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can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submitted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paper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format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electronically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as an e-mail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attachment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(in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formats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Cabrillo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XLS, DOC, PDF, TXT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ADIF)</w:t>
      </w:r>
      <w:r w:rsidR="00174DC0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7FFBB272" w14:textId="4BB64B2E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F016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3.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is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recommended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for a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log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book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extract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paper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format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0A4FB587" w14:textId="77777777" w:rsid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log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paper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format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must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sent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letter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to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contest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manager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:</w:t>
      </w:r>
    </w:p>
    <w:p w14:paraId="64BBCAE6" w14:textId="2A9634C8" w:rsidR="009C5694" w:rsidRPr="00174DC0" w:rsidRDefault="00771877" w:rsidP="00B92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174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Rauno </w:t>
      </w:r>
      <w:r w:rsidR="00371654" w:rsidRPr="00174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M. Kekäläinen</w:t>
      </w:r>
    </w:p>
    <w:p w14:paraId="74891F2D" w14:textId="5923CE67" w:rsidR="00371654" w:rsidRPr="00174DC0" w:rsidRDefault="00371654" w:rsidP="00B92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174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Ostjakinkatu 5 F </w:t>
      </w:r>
      <w:r w:rsidR="00EA684A" w:rsidRPr="00174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25</w:t>
      </w:r>
    </w:p>
    <w:p w14:paraId="49654A9C" w14:textId="5F1C82E3" w:rsidR="00EA684A" w:rsidRPr="00174DC0" w:rsidRDefault="00EA684A" w:rsidP="00B92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174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FI 20750 Turku</w:t>
      </w:r>
    </w:p>
    <w:p w14:paraId="28F6286C" w14:textId="3AC3F19A" w:rsidR="00EA684A" w:rsidRPr="00174DC0" w:rsidRDefault="00174DC0" w:rsidP="00B92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174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FINLAND</w:t>
      </w:r>
    </w:p>
    <w:p w14:paraId="58E8AD39" w14:textId="26BDADFB" w:rsidR="00F01657" w:rsidRPr="006065E2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log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in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electronic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form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must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be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sent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e-mail to</w:t>
      </w:r>
      <w:r w:rsidRPr="00606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:</w:t>
      </w:r>
      <w:r w:rsidR="008C7778" w:rsidRPr="00606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oh1wr@oh1aj.fi</w:t>
      </w:r>
    </w:p>
    <w:p w14:paraId="4BBA0C68" w14:textId="77777777" w:rsidR="00F01657" w:rsidRPr="00F01657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Each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log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entry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is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confirmed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by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short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e-mail.</w:t>
      </w:r>
    </w:p>
    <w:p w14:paraId="4C831864" w14:textId="77777777" w:rsidR="00684978" w:rsidRDefault="00F01657" w:rsidP="00F01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 w:eastAsia="fi-FI"/>
          <w14:ligatures w14:val="none"/>
        </w:rPr>
      </w:pPr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val="en" w:eastAsia="fi-FI"/>
          <w14:ligatures w14:val="none"/>
        </w:rPr>
        <w:t>Contest program</w:t>
      </w:r>
      <w:r w:rsidR="00324EFE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val="en" w:eastAsia="fi-FI"/>
          <w14:ligatures w14:val="none"/>
        </w:rPr>
        <w:t xml:space="preserve"> proposal</w:t>
      </w:r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val="en" w:eastAsia="fi-FI"/>
          <w14:ligatures w14:val="none"/>
        </w:rPr>
        <w:t>:</w:t>
      </w:r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val="en" w:eastAsia="fi-FI"/>
          <w14:ligatures w14:val="none"/>
        </w:rPr>
        <w:t xml:space="preserve">    </w:t>
      </w:r>
      <w:r w:rsidR="00B02C45">
        <w:rPr>
          <w:rFonts w:ascii="Times New Roman" w:eastAsia="Times New Roman" w:hAnsi="Times New Roman" w:cs="Times New Roman"/>
          <w:kern w:val="0"/>
          <w:sz w:val="24"/>
          <w:szCs w:val="24"/>
          <w:lang w:val="en" w:eastAsia="fi-FI"/>
          <w14:ligatures w14:val="none"/>
        </w:rPr>
        <w:t>N1MM</w:t>
      </w:r>
      <w:r w:rsidR="00684978">
        <w:rPr>
          <w:rFonts w:ascii="Times New Roman" w:eastAsia="Times New Roman" w:hAnsi="Times New Roman" w:cs="Times New Roman"/>
          <w:kern w:val="0"/>
          <w:sz w:val="24"/>
          <w:szCs w:val="24"/>
          <w:lang w:val="en" w:eastAsia="fi-FI"/>
          <w14:ligatures w14:val="none"/>
        </w:rPr>
        <w:t xml:space="preserve"> </w:t>
      </w:r>
    </w:p>
    <w:p w14:paraId="17117B4B" w14:textId="3DA956D1" w:rsidR="00BF358C" w:rsidRDefault="00F01657" w:rsidP="004E656C">
      <w:pPr>
        <w:spacing w:before="100" w:beforeAutospacing="1" w:after="100" w:afterAutospacing="1" w:line="240" w:lineRule="auto"/>
      </w:pPr>
      <w:proofErr w:type="spell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submission</w:t>
      </w:r>
      <w:proofErr w:type="spellEnd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 xml:space="preserve"> </w:t>
      </w:r>
      <w:proofErr w:type="gramStart"/>
      <w:r w:rsidRPr="00F01657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  <w:lang w:eastAsia="fi-FI"/>
          <w14:ligatures w14:val="none"/>
        </w:rPr>
        <w:t>deadline:</w:t>
      </w:r>
      <w:r w:rsidRPr="00F01657">
        <w:rPr>
          <w:rFonts w:ascii="Times New Roman" w:eastAsia="Times New Roman" w:hAnsi="Times New Roman" w:cs="Times New Roman"/>
          <w:kern w:val="0"/>
          <w:sz w:val="27"/>
          <w:szCs w:val="27"/>
          <w:lang w:eastAsia="fi-FI"/>
          <w14:ligatures w14:val="none"/>
        </w:rPr>
        <w:t xml:space="preserve">  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December</w:t>
      </w:r>
      <w:proofErr w:type="spellEnd"/>
      <w:proofErr w:type="gram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31, 2021 (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submission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deadline-</w:t>
      </w:r>
      <w:proofErr w:type="spellStart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postmark</w:t>
      </w:r>
      <w:proofErr w:type="spellEnd"/>
      <w:r w:rsidRPr="00F0165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).</w:t>
      </w:r>
    </w:p>
    <w:sectPr w:rsidR="00BF35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57"/>
    <w:rsid w:val="00174DC0"/>
    <w:rsid w:val="001B6E97"/>
    <w:rsid w:val="00324EFE"/>
    <w:rsid w:val="00371654"/>
    <w:rsid w:val="004E656C"/>
    <w:rsid w:val="006065E2"/>
    <w:rsid w:val="00684978"/>
    <w:rsid w:val="00771877"/>
    <w:rsid w:val="008C7778"/>
    <w:rsid w:val="008D1DBD"/>
    <w:rsid w:val="009C5694"/>
    <w:rsid w:val="009E2B77"/>
    <w:rsid w:val="00B02C45"/>
    <w:rsid w:val="00B92C69"/>
    <w:rsid w:val="00BF358C"/>
    <w:rsid w:val="00E41EAB"/>
    <w:rsid w:val="00EA684A"/>
    <w:rsid w:val="00F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EE95"/>
  <w15:chartTrackingRefBased/>
  <w15:docId w15:val="{44804C1C-9469-4EB4-9177-A897A2DE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016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0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0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1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s://www.marinefunker.at/inc-2012-german.htm" TargetMode="External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5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2594</Characters>
  <Application>Microsoft Office Word</Application>
  <DocSecurity>0</DocSecurity>
  <Lines>21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R K</cp:lastModifiedBy>
  <cp:revision>2</cp:revision>
  <cp:lastPrinted>2023-10-10T19:51:00Z</cp:lastPrinted>
  <dcterms:created xsi:type="dcterms:W3CDTF">2023-10-11T16:32:00Z</dcterms:created>
  <dcterms:modified xsi:type="dcterms:W3CDTF">2023-10-11T16:32:00Z</dcterms:modified>
</cp:coreProperties>
</file>